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183" w:rsidRDefault="006B4183">
      <w:bookmarkStart w:id="0" w:name="_GoBack"/>
      <w:bookmarkEnd w:id="0"/>
    </w:p>
    <w:p w:rsidR="00E31EBC" w:rsidRDefault="00E31EBC" w:rsidP="00E31EBC">
      <w:pPr>
        <w:pStyle w:val="NormalWeb"/>
        <w:shd w:val="clear" w:color="auto" w:fill="FFFFFF"/>
        <w:spacing w:before="0" w:beforeAutospacing="0" w:after="0" w:afterAutospacing="0" w:line="285" w:lineRule="atLeast"/>
        <w:rPr>
          <w:rFonts w:ascii="Arial" w:hAnsi="Arial" w:cs="Arial"/>
          <w:color w:val="333333"/>
          <w:sz w:val="21"/>
          <w:szCs w:val="21"/>
        </w:rPr>
      </w:pPr>
      <w:r>
        <w:rPr>
          <w:rStyle w:val="Strong"/>
          <w:rFonts w:ascii="Arial" w:hAnsi="Arial" w:cs="Arial"/>
          <w:color w:val="333333"/>
          <w:sz w:val="21"/>
          <w:szCs w:val="21"/>
        </w:rPr>
        <w:t>Steven Lukes writes:</w:t>
      </w:r>
      <w:r>
        <w:rPr>
          <w:rStyle w:val="apple-converted-space"/>
          <w:rFonts w:ascii="Arial" w:hAnsi="Arial" w:cs="Arial"/>
          <w:b/>
          <w:bCs/>
          <w:color w:val="333333"/>
          <w:sz w:val="21"/>
          <w:szCs w:val="21"/>
        </w:rPr>
        <w:t> </w:t>
      </w:r>
      <w:r>
        <w:rPr>
          <w:rFonts w:ascii="Arial" w:hAnsi="Arial" w:cs="Arial"/>
          <w:color w:val="333333"/>
          <w:sz w:val="21"/>
          <w:szCs w:val="21"/>
        </w:rPr>
        <w:t xml:space="preserve">Scholarship boy from a village-based railway family, then sanitary inspector's assistant and LSE graduate in its sociological heyday, </w:t>
      </w:r>
      <w:proofErr w:type="spellStart"/>
      <w:r>
        <w:rPr>
          <w:rFonts w:ascii="Arial" w:hAnsi="Arial" w:cs="Arial"/>
          <w:color w:val="333333"/>
          <w:sz w:val="21"/>
          <w:szCs w:val="21"/>
        </w:rPr>
        <w:t>Chelly</w:t>
      </w:r>
      <w:proofErr w:type="spellEnd"/>
      <w:r>
        <w:rPr>
          <w:rFonts w:ascii="Arial" w:hAnsi="Arial" w:cs="Arial"/>
          <w:color w:val="333333"/>
          <w:sz w:val="21"/>
          <w:szCs w:val="21"/>
        </w:rPr>
        <w:t xml:space="preserve"> Halsey was a patriot, churchman and gardener, and an Oxford professorial insider and would-be reformer. He was also an empirically committed sociologist in the tradition of Sidney and Beatrice Webb, William Booth and Henry Mayhew, who believed in "reasoned analysis and dispassionate factual investigation", and was an "unrepentant ethical socialist" in the line of descent from William Morris and RH </w:t>
      </w:r>
      <w:proofErr w:type="spellStart"/>
      <w:r>
        <w:rPr>
          <w:rFonts w:ascii="Arial" w:hAnsi="Arial" w:cs="Arial"/>
          <w:color w:val="333333"/>
          <w:sz w:val="21"/>
          <w:szCs w:val="21"/>
        </w:rPr>
        <w:t>Tawney</w:t>
      </w:r>
      <w:proofErr w:type="spellEnd"/>
      <w:r>
        <w:rPr>
          <w:rFonts w:ascii="Arial" w:hAnsi="Arial" w:cs="Arial"/>
          <w:color w:val="333333"/>
          <w:sz w:val="21"/>
          <w:szCs w:val="21"/>
        </w:rPr>
        <w:t xml:space="preserve"> who believed in "new freedom and new justice built on ancient solidarity".</w:t>
      </w:r>
    </w:p>
    <w:p w:rsidR="00E31EBC" w:rsidRDefault="00E31EBC" w:rsidP="00E31EBC">
      <w:pPr>
        <w:pStyle w:val="NormalWeb"/>
        <w:shd w:val="clear" w:color="auto" w:fill="FFFFFF"/>
        <w:spacing w:before="0" w:beforeAutospacing="0" w:after="195" w:afterAutospacing="0" w:line="285" w:lineRule="atLeast"/>
        <w:rPr>
          <w:rFonts w:ascii="Arial" w:hAnsi="Arial" w:cs="Arial"/>
          <w:color w:val="333333"/>
          <w:sz w:val="21"/>
          <w:szCs w:val="21"/>
        </w:rPr>
      </w:pPr>
      <w:r>
        <w:rPr>
          <w:rFonts w:ascii="Arial" w:hAnsi="Arial" w:cs="Arial"/>
          <w:color w:val="333333"/>
          <w:sz w:val="21"/>
          <w:szCs w:val="21"/>
        </w:rPr>
        <w:t xml:space="preserve">He saw analysis and investigation as essential preconditions for turning, "as </w:t>
      </w:r>
      <w:proofErr w:type="spellStart"/>
      <w:r>
        <w:rPr>
          <w:rFonts w:ascii="Arial" w:hAnsi="Arial" w:cs="Arial"/>
          <w:color w:val="333333"/>
          <w:sz w:val="21"/>
          <w:szCs w:val="21"/>
        </w:rPr>
        <w:t>Titmuss</w:t>
      </w:r>
      <w:proofErr w:type="spellEnd"/>
      <w:r>
        <w:rPr>
          <w:rFonts w:ascii="Arial" w:hAnsi="Arial" w:cs="Arial"/>
          <w:color w:val="333333"/>
          <w:sz w:val="21"/>
          <w:szCs w:val="21"/>
        </w:rPr>
        <w:t xml:space="preserve"> would have said", these "romantic values" into "practical, hard-headed things" in the long "journey towards an educationally fair society".</w:t>
      </w:r>
    </w:p>
    <w:p w:rsidR="00E31EBC" w:rsidRDefault="00E31EBC" w:rsidP="00E31EBC">
      <w:pPr>
        <w:pStyle w:val="NormalWeb"/>
        <w:shd w:val="clear" w:color="auto" w:fill="FFFFFF"/>
        <w:spacing w:before="0" w:beforeAutospacing="0" w:after="195" w:afterAutospacing="0" w:line="285" w:lineRule="atLeast"/>
        <w:rPr>
          <w:rFonts w:ascii="Arial" w:hAnsi="Arial" w:cs="Arial"/>
          <w:color w:val="333333"/>
          <w:sz w:val="21"/>
          <w:szCs w:val="21"/>
        </w:rPr>
      </w:pPr>
      <w:r>
        <w:rPr>
          <w:rFonts w:ascii="Arial" w:hAnsi="Arial" w:cs="Arial"/>
          <w:color w:val="333333"/>
          <w:sz w:val="21"/>
          <w:szCs w:val="21"/>
        </w:rPr>
        <w:t>He was seriously concerned to develop and defend British-style empirical sociology, suitably refined by American methodological advances, within educational sociology and beyond, encouraging and collaborating with younger colleagues whom he saw as sharing this vision. He was always engaged with the policy implications of such work, starting from when, as an adviser, he tried to persuade Crosland "to be a socialist", advocating at different times educational priority areas, scrapping local education authorities so that schools could be run by parents and local communities, and family policies to encourage "committed parenting".</w:t>
      </w:r>
    </w:p>
    <w:p w:rsidR="00E31EBC" w:rsidRDefault="00E31EBC" w:rsidP="00E31EBC">
      <w:pPr>
        <w:pStyle w:val="NormalWeb"/>
        <w:shd w:val="clear" w:color="auto" w:fill="FFFFFF"/>
        <w:spacing w:before="0" w:beforeAutospacing="0" w:after="195" w:afterAutospacing="0" w:line="285" w:lineRule="atLeast"/>
        <w:rPr>
          <w:rFonts w:ascii="Arial" w:hAnsi="Arial" w:cs="Arial"/>
          <w:color w:val="333333"/>
          <w:sz w:val="21"/>
          <w:szCs w:val="21"/>
        </w:rPr>
      </w:pPr>
      <w:r>
        <w:rPr>
          <w:rFonts w:ascii="Arial" w:hAnsi="Arial" w:cs="Arial"/>
          <w:color w:val="333333"/>
          <w:sz w:val="21"/>
          <w:szCs w:val="21"/>
        </w:rPr>
        <w:t>His "romantic values" shaped the way he lived. When dining in Nuffield College he refused to drink wine, saying: "It's a gesture. I like wine. I drink it in France or somewhere where it hasn't social significance."</w:t>
      </w:r>
    </w:p>
    <w:p w:rsidR="00E31EBC" w:rsidRDefault="00E31EBC" w:rsidP="00E31EBC">
      <w:pPr>
        <w:pStyle w:val="NormalWeb"/>
        <w:shd w:val="clear" w:color="auto" w:fill="FFFFFF"/>
        <w:spacing w:before="0" w:beforeAutospacing="0" w:after="195" w:afterAutospacing="0" w:line="285" w:lineRule="atLeast"/>
        <w:rPr>
          <w:rFonts w:ascii="Arial" w:hAnsi="Arial" w:cs="Arial"/>
          <w:color w:val="333333"/>
          <w:sz w:val="21"/>
          <w:szCs w:val="21"/>
        </w:rPr>
      </w:pPr>
      <w:r>
        <w:rPr>
          <w:rFonts w:ascii="Arial" w:hAnsi="Arial" w:cs="Arial"/>
          <w:color w:val="333333"/>
          <w:sz w:val="21"/>
          <w:szCs w:val="21"/>
        </w:rPr>
        <w:t>In 1993 he was diagnosed as needing immediate surgery for an aortic aneurysm but this was delayed three times because of the shortage of intensive care beds. The possibility of private treatment was never even considered (if the middle classes had no access to such treatment, they would exercise serious pressure to prevent delays). He spent the perilous waiting time writing letters of protest to the minister of health and his local MP.</w:t>
      </w:r>
    </w:p>
    <w:p w:rsidR="00E31EBC" w:rsidRDefault="00E31EBC" w:rsidP="00E31EBC">
      <w:pPr>
        <w:pStyle w:val="NormalWeb"/>
        <w:shd w:val="clear" w:color="auto" w:fill="FFFFFF"/>
        <w:spacing w:before="0" w:beforeAutospacing="0" w:after="195" w:afterAutospacing="0" w:line="285" w:lineRule="atLeast"/>
        <w:rPr>
          <w:rFonts w:ascii="Arial" w:hAnsi="Arial" w:cs="Arial"/>
          <w:color w:val="333333"/>
          <w:sz w:val="21"/>
          <w:szCs w:val="21"/>
        </w:rPr>
      </w:pPr>
      <w:r>
        <w:rPr>
          <w:rFonts w:ascii="Arial" w:hAnsi="Arial" w:cs="Arial"/>
          <w:color w:val="333333"/>
          <w:sz w:val="21"/>
          <w:szCs w:val="21"/>
        </w:rPr>
        <w:t>His five children all attended comprehensive schools. He once said: "I hate hypocrisy, pomposity, the man who says he's a socialist and sends his son to Eton. You have to behave as if the revolution was here. That's how it will happen."</w:t>
      </w:r>
    </w:p>
    <w:p w:rsidR="00E31EBC" w:rsidRDefault="00E31EBC" w:rsidP="00E31EBC">
      <w:pPr>
        <w:pStyle w:val="NormalWeb"/>
        <w:shd w:val="clear" w:color="auto" w:fill="FFFFFF"/>
        <w:spacing w:before="0" w:beforeAutospacing="0" w:after="195" w:afterAutospacing="0" w:line="285" w:lineRule="atLeast"/>
        <w:rPr>
          <w:rFonts w:ascii="Arial" w:hAnsi="Arial" w:cs="Arial"/>
          <w:color w:val="333333"/>
          <w:sz w:val="21"/>
          <w:szCs w:val="21"/>
        </w:rPr>
      </w:pPr>
      <w:r>
        <w:rPr>
          <w:rFonts w:ascii="Arial" w:hAnsi="Arial" w:cs="Arial"/>
          <w:color w:val="333333"/>
          <w:sz w:val="21"/>
          <w:szCs w:val="21"/>
        </w:rPr>
        <w:t>• Albert Henry Halsey, sociologist, born 13 April 1923; died 14 October 2014</w:t>
      </w:r>
    </w:p>
    <w:p w:rsidR="00E31EBC" w:rsidRDefault="00E31EBC"/>
    <w:p w:rsidR="00E31EBC" w:rsidRDefault="00E31EBC"/>
    <w:sectPr w:rsidR="00E31EBC" w:rsidSect="006B41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EBC"/>
    <w:rsid w:val="00374942"/>
    <w:rsid w:val="006B4183"/>
    <w:rsid w:val="00E31E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1EBC"/>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E31EBC"/>
    <w:rPr>
      <w:b/>
      <w:bCs/>
    </w:rPr>
  </w:style>
  <w:style w:type="character" w:customStyle="1" w:styleId="apple-converted-space">
    <w:name w:val="apple-converted-space"/>
    <w:basedOn w:val="DefaultParagraphFont"/>
    <w:rsid w:val="00E31EB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1EBC"/>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E31EBC"/>
    <w:rPr>
      <w:b/>
      <w:bCs/>
    </w:rPr>
  </w:style>
  <w:style w:type="character" w:customStyle="1" w:styleId="apple-converted-space">
    <w:name w:val="apple-converted-space"/>
    <w:basedOn w:val="DefaultParagraphFont"/>
    <w:rsid w:val="00E31E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54464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366</Words>
  <Characters>2112</Characters>
  <Application>Microsoft Macintosh Word</Application>
  <DocSecurity>0</DocSecurity>
  <Lines>32</Lines>
  <Paragraphs>3</Paragraphs>
  <ScaleCrop>false</ScaleCrop>
  <Company/>
  <LinksUpToDate>false</LinksUpToDate>
  <CharactersWithSpaces>2475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Lukes</dc:creator>
  <cp:keywords/>
  <dc:description/>
  <cp:lastModifiedBy>Steven Lukes</cp:lastModifiedBy>
  <cp:revision>2</cp:revision>
  <dcterms:created xsi:type="dcterms:W3CDTF">2014-10-18T15:44:00Z</dcterms:created>
  <dcterms:modified xsi:type="dcterms:W3CDTF">2014-10-18T15:44:00Z</dcterms:modified>
</cp:coreProperties>
</file>